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57" w:type="dxa"/>
        <w:tblInd w:w="-866" w:type="dxa"/>
        <w:tblCellMar>
          <w:top w:w="114" w:type="dxa"/>
          <w:left w:w="83" w:type="dxa"/>
          <w:right w:w="95" w:type="dxa"/>
        </w:tblCellMar>
        <w:tblLook w:val="04A0" w:firstRow="1" w:lastRow="0" w:firstColumn="1" w:lastColumn="0" w:noHBand="0" w:noVBand="1"/>
      </w:tblPr>
      <w:tblGrid>
        <w:gridCol w:w="1066"/>
        <w:gridCol w:w="784"/>
        <w:gridCol w:w="2907"/>
        <w:gridCol w:w="260"/>
        <w:gridCol w:w="1259"/>
        <w:gridCol w:w="558"/>
        <w:gridCol w:w="1670"/>
        <w:gridCol w:w="40"/>
        <w:gridCol w:w="277"/>
        <w:gridCol w:w="1936"/>
      </w:tblGrid>
      <w:tr w:rsidR="001D1E7A" w:rsidRPr="00D466F3" w14:paraId="7A693E57" w14:textId="77777777" w:rsidTr="00144939"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3CAEB" w:themeFill="accent1" w:themeFillTint="66"/>
          </w:tcPr>
          <w:p w14:paraId="7245CA27" w14:textId="77777777" w:rsidR="001D1E7A" w:rsidRPr="00D466F3" w:rsidRDefault="001D1E7A" w:rsidP="00144939">
            <w:pPr>
              <w:keepNext/>
              <w:keepLines/>
              <w:spacing w:before="40"/>
              <w:jc w:val="center"/>
              <w:outlineLvl w:val="1"/>
              <w:rPr>
                <w:rFonts w:ascii="Calibri" w:eastAsiaTheme="majorEastAsia" w:hAnsi="Calibri" w:cs="Calibri"/>
                <w:color w:val="0F4761" w:themeColor="accent1" w:themeShade="BF"/>
                <w:sz w:val="20"/>
                <w:szCs w:val="20"/>
              </w:rPr>
            </w:pPr>
            <w:bookmarkStart w:id="0" w:name="_Toc521582182"/>
            <w:bookmarkStart w:id="1" w:name="_Toc524462447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 PROCESÓW POZNAWCZYCH</w:t>
            </w:r>
            <w:bookmarkEnd w:id="0"/>
            <w:bookmarkEnd w:id="1"/>
          </w:p>
        </w:tc>
      </w:tr>
      <w:tr w:rsidR="001D1E7A" w:rsidRPr="00D466F3" w14:paraId="2EF21213" w14:textId="77777777" w:rsidTr="00144939">
        <w:trPr>
          <w:trHeight w:val="363"/>
        </w:trPr>
        <w:tc>
          <w:tcPr>
            <w:tcW w:w="185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2897955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Koordynator zajęć:</w:t>
            </w:r>
          </w:p>
        </w:tc>
        <w:tc>
          <w:tcPr>
            <w:tcW w:w="890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F0070BE" w14:textId="77777777" w:rsidR="001D1E7A" w:rsidRPr="006F4530" w:rsidRDefault="001D1E7A" w:rsidP="00144939">
            <w:pP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 xml:space="preserve">dr Anna </w:t>
            </w:r>
            <w:proofErr w:type="spellStart"/>
            <w: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Skiert</w:t>
            </w:r>
            <w:proofErr w:type="spellEnd"/>
          </w:p>
        </w:tc>
      </w:tr>
      <w:tr w:rsidR="001D1E7A" w:rsidRPr="00D466F3" w14:paraId="35871718" w14:textId="77777777" w:rsidTr="00144939">
        <w:trPr>
          <w:trHeight w:val="363"/>
        </w:trPr>
        <w:tc>
          <w:tcPr>
            <w:tcW w:w="1850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7AC2FB5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Dane uczelni:</w:t>
            </w:r>
          </w:p>
        </w:tc>
        <w:tc>
          <w:tcPr>
            <w:tcW w:w="3167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3AEED33" w14:textId="77777777" w:rsidR="001D1E7A" w:rsidRPr="00D466F3" w:rsidRDefault="001D1E7A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Wyższa Szkoła Nauk Społecznych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br/>
            </w: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SPOŁECZNYCH</w:t>
            </w:r>
          </w:p>
          <w:p w14:paraId="28CE8B14" w14:textId="77777777" w:rsidR="001D1E7A" w:rsidRPr="00D466F3" w:rsidRDefault="001D1E7A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I MEDYCZNYCH</w:t>
            </w:r>
          </w:p>
          <w:p w14:paraId="16BA5808" w14:textId="77777777" w:rsidR="001D1E7A" w:rsidRPr="00D466F3" w:rsidRDefault="001D1E7A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W LUBLINIE</w:t>
            </w:r>
          </w:p>
          <w:p w14:paraId="05CFF59D" w14:textId="77777777" w:rsidR="001D1E7A" w:rsidRPr="00D466F3" w:rsidRDefault="001D1E7A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STOSOWANYCH</w:t>
            </w:r>
          </w:p>
          <w:p w14:paraId="160E3F2F" w14:textId="77777777" w:rsidR="001D1E7A" w:rsidRPr="00D466F3" w:rsidRDefault="001D1E7A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z w:val="20"/>
                <w:szCs w:val="20"/>
              </w:rPr>
              <w:t>WYDZIAŁ NAUK SPOŁECZNYCH</w:t>
            </w:r>
          </w:p>
        </w:tc>
        <w:tc>
          <w:tcPr>
            <w:tcW w:w="181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B9ABBED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punktów ECTS:</w:t>
            </w:r>
          </w:p>
        </w:tc>
        <w:tc>
          <w:tcPr>
            <w:tcW w:w="392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A28425F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1D1E7A" w:rsidRPr="00D466F3" w14:paraId="0687B5E9" w14:textId="77777777" w:rsidTr="00144939">
        <w:trPr>
          <w:trHeight w:val="363"/>
        </w:trPr>
        <w:tc>
          <w:tcPr>
            <w:tcW w:w="0" w:type="auto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1A8DD2BB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67" w:type="dxa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4DDA0FB2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1990F9B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Rok :</w:t>
            </w:r>
          </w:p>
        </w:tc>
        <w:tc>
          <w:tcPr>
            <w:tcW w:w="392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7F89563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1D1E7A" w:rsidRPr="00D466F3" w14:paraId="590BB84D" w14:textId="77777777" w:rsidTr="00144939">
        <w:trPr>
          <w:trHeight w:val="363"/>
        </w:trPr>
        <w:tc>
          <w:tcPr>
            <w:tcW w:w="0" w:type="auto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F5A4EF0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67" w:type="dxa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69315DE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3BAC6D5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zaliczenia:</w:t>
            </w:r>
          </w:p>
        </w:tc>
        <w:tc>
          <w:tcPr>
            <w:tcW w:w="392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F6AA369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</w:t>
            </w:r>
          </w:p>
        </w:tc>
      </w:tr>
      <w:tr w:rsidR="001D1E7A" w:rsidRPr="00D466F3" w14:paraId="38D9A820" w14:textId="77777777" w:rsidTr="00144939">
        <w:trPr>
          <w:trHeight w:val="363"/>
        </w:trPr>
        <w:tc>
          <w:tcPr>
            <w:tcW w:w="185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1AA54EA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Stopień studiów:</w:t>
            </w:r>
          </w:p>
        </w:tc>
        <w:tc>
          <w:tcPr>
            <w:tcW w:w="316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E8860E8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Jednolite magisterskie</w:t>
            </w:r>
          </w:p>
        </w:tc>
        <w:tc>
          <w:tcPr>
            <w:tcW w:w="181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0FAA490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Nazwa kierunku:</w:t>
            </w:r>
          </w:p>
        </w:tc>
        <w:tc>
          <w:tcPr>
            <w:tcW w:w="392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A87DA97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</w:t>
            </w:r>
          </w:p>
        </w:tc>
      </w:tr>
      <w:tr w:rsidR="001D1E7A" w:rsidRPr="00D466F3" w14:paraId="6768E7BE" w14:textId="77777777" w:rsidTr="00144939">
        <w:trPr>
          <w:trHeight w:val="363"/>
        </w:trPr>
        <w:tc>
          <w:tcPr>
            <w:tcW w:w="185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113ADBB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Specjalność:</w:t>
            </w:r>
          </w:p>
        </w:tc>
        <w:tc>
          <w:tcPr>
            <w:tcW w:w="316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AFC8F7D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6197CDD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Semestr:</w:t>
            </w:r>
          </w:p>
        </w:tc>
        <w:tc>
          <w:tcPr>
            <w:tcW w:w="392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AD7E495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1D1E7A" w:rsidRPr="00D466F3" w14:paraId="09C56E59" w14:textId="77777777" w:rsidTr="00144939">
        <w:trPr>
          <w:trHeight w:val="363"/>
        </w:trPr>
        <w:tc>
          <w:tcPr>
            <w:tcW w:w="501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E8F4608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97E6ADD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Wymiar godzin:</w:t>
            </w:r>
          </w:p>
        </w:tc>
        <w:tc>
          <w:tcPr>
            <w:tcW w:w="198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1D65E7A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stacjonarne:</w:t>
            </w:r>
          </w:p>
        </w:tc>
        <w:tc>
          <w:tcPr>
            <w:tcW w:w="19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7F33F05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niestacjonarne:</w:t>
            </w:r>
          </w:p>
        </w:tc>
      </w:tr>
      <w:tr w:rsidR="001D1E7A" w:rsidRPr="00D466F3" w14:paraId="2B2CA557" w14:textId="77777777" w:rsidTr="00144939">
        <w:trPr>
          <w:trHeight w:val="363"/>
        </w:trPr>
        <w:tc>
          <w:tcPr>
            <w:tcW w:w="501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6270367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1BA73AA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98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8F4144D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6BBBC1E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1D1E7A" w:rsidRPr="00D466F3" w14:paraId="4599C51F" w14:textId="77777777" w:rsidTr="00144939">
        <w:trPr>
          <w:trHeight w:val="363"/>
        </w:trPr>
        <w:tc>
          <w:tcPr>
            <w:tcW w:w="5017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ACFB74C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DB7BD65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98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CE99CFD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93872D2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30</w:t>
            </w:r>
          </w:p>
        </w:tc>
      </w:tr>
      <w:tr w:rsidR="001D1E7A" w:rsidRPr="00D466F3" w14:paraId="1B9329E0" w14:textId="77777777" w:rsidTr="00144939">
        <w:trPr>
          <w:trHeight w:val="561"/>
        </w:trPr>
        <w:tc>
          <w:tcPr>
            <w:tcW w:w="185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72C0024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Język przedmiotu / modułu:</w:t>
            </w:r>
          </w:p>
        </w:tc>
        <w:tc>
          <w:tcPr>
            <w:tcW w:w="316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E0E42AA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polski</w:t>
            </w:r>
          </w:p>
        </w:tc>
        <w:tc>
          <w:tcPr>
            <w:tcW w:w="181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4204893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Razem godzin:</w:t>
            </w:r>
          </w:p>
        </w:tc>
        <w:tc>
          <w:tcPr>
            <w:tcW w:w="198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58D20EC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9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234B867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40</w:t>
            </w:r>
          </w:p>
        </w:tc>
      </w:tr>
      <w:tr w:rsidR="001D1E7A" w:rsidRPr="00D466F3" w14:paraId="3FC6F51F" w14:textId="77777777" w:rsidTr="00144939"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7BA43C6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A. Wymagania wstępne</w:t>
            </w:r>
          </w:p>
        </w:tc>
      </w:tr>
      <w:tr w:rsidR="001D1E7A" w:rsidRPr="00D466F3" w14:paraId="4954C304" w14:textId="77777777" w:rsidTr="00144939">
        <w:trPr>
          <w:trHeight w:val="759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EB67935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Znajomość podstawowych pojęć psychologicznych, wiedza na temat podstaw metodologii prowadzenia badań naukowych w psychologii. Umiejętność posługiwania się podstawowymi pojęciami psychologicznymi w dyskusji. Wprowadzenie do psychologii. Podstawy metodologii badań psychologicznych.</w:t>
            </w:r>
          </w:p>
        </w:tc>
      </w:tr>
      <w:tr w:rsidR="001D1E7A" w:rsidRPr="00D466F3" w14:paraId="11D33975" w14:textId="77777777" w:rsidTr="00144939"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3CA4559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B. Treści programowe (szczegółowy program zajęć)</w:t>
            </w:r>
          </w:p>
        </w:tc>
      </w:tr>
      <w:tr w:rsidR="001D1E7A" w:rsidRPr="00D466F3" w14:paraId="351B8328" w14:textId="77777777" w:rsidTr="00144939">
        <w:trPr>
          <w:trHeight w:val="759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F4FF3F9" w14:textId="77777777" w:rsidR="001D1E7A" w:rsidRPr="00D466F3" w:rsidRDefault="001D1E7A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94F99AE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Treści programowe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DC79CBA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kontaktowych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DD4505A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samokształcenia kontrolowanego</w:t>
            </w:r>
          </w:p>
        </w:tc>
      </w:tr>
      <w:tr w:rsidR="001D1E7A" w:rsidRPr="00D466F3" w14:paraId="7D5435AC" w14:textId="77777777" w:rsidTr="00144939"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B837609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</w:tr>
      <w:tr w:rsidR="001D1E7A" w:rsidRPr="00D466F3" w14:paraId="55F1AA25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29BF1CF" w14:textId="77777777" w:rsidR="001D1E7A" w:rsidRPr="00D466F3" w:rsidRDefault="001D1E7A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W1.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3986272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Umysł i poznanie.</w:t>
            </w:r>
          </w:p>
          <w:p w14:paraId="18059DDC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Poznanie - umysł - działanie.</w:t>
            </w:r>
          </w:p>
          <w:p w14:paraId="2A85D0B9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Psychologia poznawcza.</w:t>
            </w:r>
          </w:p>
          <w:p w14:paraId="6AA50DD7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Dziedzina czy paradygmat.</w:t>
            </w:r>
          </w:p>
          <w:p w14:paraId="5910D9A1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Ogólna architektura umysłu.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679DE3C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C4FA174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1D1E7A" w:rsidRPr="00D466F3" w14:paraId="63146A2C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3192077" w14:textId="77777777" w:rsidR="001D1E7A" w:rsidRPr="00D466F3" w:rsidRDefault="001D1E7A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W2.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5FF3298" w14:textId="77777777" w:rsidR="001D1E7A" w:rsidRPr="00D466F3" w:rsidRDefault="001D1E7A" w:rsidP="00144939">
            <w:pPr>
              <w:ind w:right="2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Istota i forma reprezentacji umysłowych.</w:t>
            </w:r>
          </w:p>
          <w:p w14:paraId="0A44E85C" w14:textId="77777777" w:rsidR="001D1E7A" w:rsidRPr="00D466F3" w:rsidRDefault="001D1E7A" w:rsidP="00144939">
            <w:pPr>
              <w:ind w:right="2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Pojęcie reprezentacji umysłowej. Reprezentacje obrazowe i werbalne. Pierwotność czy wtórność nietrwałych reprezentacji umysłowych.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092BD8F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87EC9E6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1D1E7A" w:rsidRPr="00D466F3" w14:paraId="2AE0BC6D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13A1039" w14:textId="77777777" w:rsidR="001D1E7A" w:rsidRPr="00D466F3" w:rsidRDefault="001D1E7A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W3.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B8D264F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Pojęcia i schematy.</w:t>
            </w:r>
          </w:p>
          <w:p w14:paraId="0103891B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Konstrukt reprezentacji pojęciowej. Struktura i funkcjonowanie reprezentacji pojęciowych. Dynamiczna koncepcja umysłu.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FAF9391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DBD1BD0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1D1E7A" w:rsidRPr="00D466F3" w14:paraId="755701E5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AA96E7A" w14:textId="77777777" w:rsidR="001D1E7A" w:rsidRPr="00D466F3" w:rsidRDefault="001D1E7A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W4.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0FFFFBC" w14:textId="77777777" w:rsidR="001D1E7A" w:rsidRPr="00D466F3" w:rsidRDefault="001D1E7A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Wiedza.</w:t>
            </w:r>
          </w:p>
          <w:p w14:paraId="180298BB" w14:textId="77777777" w:rsidR="001D1E7A" w:rsidRPr="00D466F3" w:rsidRDefault="001D1E7A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Rodzaje wiedzy (deklaratywna, proceduralna, jawna i</w:t>
            </w:r>
          </w:p>
          <w:p w14:paraId="36A9F1B6" w14:textId="77777777" w:rsidR="001D1E7A" w:rsidRPr="00D466F3" w:rsidRDefault="001D1E7A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niejawna). Organizacja wiedzy Nabywanie wiedzy</w:t>
            </w:r>
          </w:p>
          <w:p w14:paraId="30AA9A4D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(semantycznej, proceduralnej, niejawnej). Wiedza ekspercka.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BEE44E1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ED53B77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1D1E7A" w:rsidRPr="00D466F3" w14:paraId="1A70EC45" w14:textId="77777777" w:rsidTr="00144939"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5F09AD7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</w:tr>
      <w:tr w:rsidR="001D1E7A" w:rsidRPr="00D466F3" w14:paraId="0E7A2A47" w14:textId="77777777" w:rsidTr="00144939">
        <w:tblPrEx>
          <w:tblCellMar>
            <w:right w:w="89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924D573" w14:textId="77777777" w:rsidR="001D1E7A" w:rsidRPr="00D466F3" w:rsidRDefault="001D1E7A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51D9A6F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Uwaga i świadomość.</w:t>
            </w:r>
          </w:p>
          <w:p w14:paraId="2BBA5F54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Istota, aspekty i teorie uwagi. Percepcja i (nie)świadomość.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7E7EC8A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76A2781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1D1E7A" w:rsidRPr="00D466F3" w14:paraId="32E2A8CB" w14:textId="77777777" w:rsidTr="00144939">
        <w:tblPrEx>
          <w:tblCellMar>
            <w:right w:w="89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FB491EC" w14:textId="77777777" w:rsidR="001D1E7A" w:rsidRPr="00D466F3" w:rsidRDefault="001D1E7A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Ćw2.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D4F0A69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Kontrola poznawcza.</w:t>
            </w:r>
          </w:p>
          <w:p w14:paraId="6C4F4BC3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Czynności automatyczne i automatyzacja. Hamowanie jako mechanizm kontrolny. Istota, funkcje, rodzaje i mechanizmy funkcji zarządczych.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91A6E14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FDC105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1D1E7A" w:rsidRPr="00D466F3" w14:paraId="571FF545" w14:textId="77777777" w:rsidTr="00144939">
        <w:tblPrEx>
          <w:tblCellMar>
            <w:right w:w="89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C7254A1" w14:textId="77777777" w:rsidR="001D1E7A" w:rsidRPr="00D466F3" w:rsidRDefault="001D1E7A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Ćw3.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9257903" w14:textId="77777777" w:rsidR="001D1E7A" w:rsidRPr="00D466F3" w:rsidRDefault="001D1E7A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Percepcja.</w:t>
            </w:r>
          </w:p>
          <w:p w14:paraId="7DA0175E" w14:textId="77777777" w:rsidR="001D1E7A" w:rsidRPr="00D466F3" w:rsidRDefault="001D1E7A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Podstawowe właściwości percepcji. Spostrzeganie jako proces oddolny i jako proces odgórny. Teorie percepcji.</w:t>
            </w:r>
          </w:p>
          <w:p w14:paraId="01AD6298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Proces postrzegania w praktyce.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3AC14FE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BAE41D3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1D1E7A" w:rsidRPr="00D466F3" w14:paraId="7B16073B" w14:textId="77777777" w:rsidTr="00144939">
        <w:tblPrEx>
          <w:tblCellMar>
            <w:right w:w="89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0114C0F" w14:textId="77777777" w:rsidR="001D1E7A" w:rsidRPr="00D466F3" w:rsidRDefault="001D1E7A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Ćw4.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29F95D2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Pamięć.</w:t>
            </w:r>
          </w:p>
          <w:p w14:paraId="2F435FE0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Natura pamięci. Systemy pamięci przemijającej. System pamięci trwałej.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6C1D989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5C32959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1D1E7A" w:rsidRPr="00D466F3" w14:paraId="44F73CD0" w14:textId="77777777" w:rsidTr="00144939">
        <w:tblPrEx>
          <w:tblCellMar>
            <w:right w:w="89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72062B7" w14:textId="77777777" w:rsidR="001D1E7A" w:rsidRPr="00D466F3" w:rsidRDefault="001D1E7A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Ćw5.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077B8C2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Czynności pamięciowe.</w:t>
            </w:r>
          </w:p>
          <w:p w14:paraId="1BF7BFBF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Fazy procesu pamięciowego. Zapamiętywanie, przechowywanie,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odpamiętywanie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 Zawodność pamięci.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A83D0FD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DF54223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1D1E7A" w:rsidRPr="00D466F3" w14:paraId="53313C06" w14:textId="77777777" w:rsidTr="00144939">
        <w:tblPrEx>
          <w:tblCellMar>
            <w:right w:w="89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BE4DA64" w14:textId="77777777" w:rsidR="001D1E7A" w:rsidRPr="00D466F3" w:rsidRDefault="001D1E7A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Ćw6.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59B1E91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Myślenie.</w:t>
            </w:r>
          </w:p>
          <w:p w14:paraId="5AF0A4A0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Istota i rodzaje myślenia. Teorie myślenia. Struktura myślenia.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CE86304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A2B88F0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1D1E7A" w:rsidRPr="00D466F3" w14:paraId="39D8501C" w14:textId="77777777" w:rsidTr="00144939">
        <w:tblPrEx>
          <w:tblCellMar>
            <w:right w:w="89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2D88E0B" w14:textId="77777777" w:rsidR="001D1E7A" w:rsidRPr="00D466F3" w:rsidRDefault="001D1E7A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Ćw7.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8CE09FF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Rozumowanie.</w:t>
            </w:r>
          </w:p>
          <w:p w14:paraId="436258D9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Rozumowanie dedukcyjne. Rozumowanie warunkowe. Teorie rozumowania dedukcyjnego. Rozumowanie indukcyjne, probabilistyczne, nieformalne.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EF7552D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18B58BE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1D1E7A" w:rsidRPr="00D466F3" w14:paraId="3191CD27" w14:textId="77777777" w:rsidTr="00144939">
        <w:tblPrEx>
          <w:tblCellMar>
            <w:right w:w="89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A8608E8" w14:textId="77777777" w:rsidR="001D1E7A" w:rsidRPr="00D466F3" w:rsidRDefault="001D1E7A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Ćw8.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31071BD" w14:textId="77777777" w:rsidR="001D1E7A" w:rsidRPr="00D466F3" w:rsidRDefault="001D1E7A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Problem i rozwiązywanie problemów.</w:t>
            </w:r>
          </w:p>
          <w:p w14:paraId="68E8481C" w14:textId="77777777" w:rsidR="001D1E7A" w:rsidRPr="00D466F3" w:rsidRDefault="001D1E7A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Typy problemów. Podział problemów ze względu na ich</w:t>
            </w:r>
          </w:p>
          <w:p w14:paraId="32233BF4" w14:textId="77777777" w:rsidR="001D1E7A" w:rsidRPr="00D466F3" w:rsidRDefault="001D1E7A" w:rsidP="00144939">
            <w:pPr>
              <w:ind w:right="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cechy i strukturę i na wymagania poznawcze.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BFDB0E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74372A4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1D1E7A" w:rsidRPr="00D466F3" w14:paraId="52942C89" w14:textId="77777777" w:rsidTr="00144939">
        <w:tblPrEx>
          <w:tblCellMar>
            <w:right w:w="89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1782743" w14:textId="77777777" w:rsidR="001D1E7A" w:rsidRPr="00D466F3" w:rsidRDefault="001D1E7A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Ćw9.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98703DE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Teorie rozwiązywania problemów.</w:t>
            </w:r>
          </w:p>
          <w:p w14:paraId="0BAC1CEA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Teoria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Newella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i Simona. Inne ujęcia teoretyczne procesu rozwiązywania problemów.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4DDF880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29328E2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1D1E7A" w:rsidRPr="00D466F3" w14:paraId="40F3FCED" w14:textId="77777777" w:rsidTr="00144939">
        <w:tblPrEx>
          <w:tblCellMar>
            <w:right w:w="89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97D53B8" w14:textId="77777777" w:rsidR="001D1E7A" w:rsidRPr="00D466F3" w:rsidRDefault="001D1E7A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Ćw10.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8018C69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Heurystyki rozwiązywania problemów.</w:t>
            </w:r>
          </w:p>
          <w:p w14:paraId="6E749ECA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Metoda redukcji różnicy.</w:t>
            </w:r>
          </w:p>
          <w:p w14:paraId="0AFC94F6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Metoda poruszania się wstecz.</w:t>
            </w:r>
          </w:p>
          <w:p w14:paraId="16EB524C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Metody analizy środków i celów.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CC0F889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20B922F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1D1E7A" w:rsidRPr="00D466F3" w14:paraId="4CE30046" w14:textId="77777777" w:rsidTr="00144939">
        <w:tblPrEx>
          <w:tblCellMar>
            <w:right w:w="89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B3AE0A5" w14:textId="77777777" w:rsidR="001D1E7A" w:rsidRPr="00D466F3" w:rsidRDefault="001D1E7A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Ćw11.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CC8FDE5" w14:textId="77777777" w:rsidR="001D1E7A" w:rsidRPr="00D466F3" w:rsidRDefault="001D1E7A" w:rsidP="00144939">
            <w:pPr>
              <w:ind w:right="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Fazy rozwiązywania problemów.</w:t>
            </w:r>
          </w:p>
          <w:p w14:paraId="55C12005" w14:textId="77777777" w:rsidR="001D1E7A" w:rsidRPr="00D466F3" w:rsidRDefault="001D1E7A" w:rsidP="00144939">
            <w:pPr>
              <w:ind w:right="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Faza identyfikacji problemu, definiowania problemu, dobory strategii, zdobywania informacji, alokacji zasobów, monitorowania postępu. Faza oceny poprawności rozwiązania.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CF633E2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C315DA9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1D1E7A" w:rsidRPr="00D466F3" w14:paraId="401668CD" w14:textId="77777777" w:rsidTr="00144939">
        <w:tblPrEx>
          <w:tblCellMar>
            <w:right w:w="89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B8E5C24" w14:textId="77777777" w:rsidR="001D1E7A" w:rsidRPr="00D466F3" w:rsidRDefault="001D1E7A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Ćw12.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F719B55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Przeszkody w rozwiązywaniu problemów.</w:t>
            </w:r>
          </w:p>
          <w:p w14:paraId="2460E5F2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Sztywność myślenia. Nastawienie. Fiksacja funkcjonalna.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4623521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69D0004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1D1E7A" w:rsidRPr="00D466F3" w14:paraId="254EF624" w14:textId="77777777" w:rsidTr="00144939">
        <w:tblPrEx>
          <w:tblCellMar>
            <w:right w:w="89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6BF6806" w14:textId="77777777" w:rsidR="001D1E7A" w:rsidRPr="00D466F3" w:rsidRDefault="001D1E7A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Ćw13.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8068911" w14:textId="77777777" w:rsidR="001D1E7A" w:rsidRPr="00D466F3" w:rsidRDefault="001D1E7A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Czynniki wspomagające rozwiązywaniu problemów.</w:t>
            </w:r>
          </w:p>
          <w:p w14:paraId="5DC537AD" w14:textId="77777777" w:rsidR="001D1E7A" w:rsidRPr="00D466F3" w:rsidRDefault="001D1E7A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Transfer pozytywny, Transfer przez analogię. Inkubacja.</w:t>
            </w:r>
          </w:p>
          <w:p w14:paraId="71F5D444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Zmiana percepcji problemu.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EDD2E88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64F2519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1D1E7A" w:rsidRPr="00D466F3" w14:paraId="52D09784" w14:textId="77777777" w:rsidTr="00144939">
        <w:tblPrEx>
          <w:tblCellMar>
            <w:right w:w="89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145968C" w14:textId="77777777" w:rsidR="001D1E7A" w:rsidRPr="00D466F3" w:rsidRDefault="001D1E7A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Ćw14.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5AD6009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Wydawanie sądów.</w:t>
            </w:r>
          </w:p>
          <w:p w14:paraId="274A17AE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Tendencyjność w wydawaniu sądów. Ignorowanie proporcji podstawowej. Wady i zalety prostych heurystyk. Sądy intuicyjne.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07B42F4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3C47530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1D1E7A" w:rsidRPr="00D466F3" w14:paraId="7C65FB0D" w14:textId="77777777" w:rsidTr="00144939">
        <w:tblPrEx>
          <w:tblCellMar>
            <w:right w:w="89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7517E25" w14:textId="77777777" w:rsidR="001D1E7A" w:rsidRPr="00D466F3" w:rsidRDefault="001D1E7A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Ćw15.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C610716" w14:textId="77777777" w:rsidR="001D1E7A" w:rsidRPr="00D466F3" w:rsidRDefault="001D1E7A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Podejmowanie decyzji.</w:t>
            </w:r>
          </w:p>
          <w:p w14:paraId="3159D94B" w14:textId="77777777" w:rsidR="001D1E7A" w:rsidRPr="00D466F3" w:rsidRDefault="001D1E7A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Klasyczna teoria decyzji. Strategie w podejmowaniu decyzji. Teoria perspektywy.</w:t>
            </w:r>
          </w:p>
          <w:p w14:paraId="5EF1E74A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Proces podejmowania decyzji.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142E1F2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DE2AF24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</w:tr>
      <w:tr w:rsidR="001D1E7A" w:rsidRPr="00D466F3" w14:paraId="6A5BF428" w14:textId="77777777" w:rsidTr="00144939">
        <w:tblPrEx>
          <w:tblCellMar>
            <w:right w:w="114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F5D1A94" w14:textId="77777777" w:rsidR="001D1E7A" w:rsidRPr="00D466F3" w:rsidRDefault="001D1E7A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Ćw16.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1D19F84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Język.</w:t>
            </w:r>
          </w:p>
          <w:p w14:paraId="41E17F9E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Język jako system. Poziomy języka. Język a poznanie. Problemy natywizmu. Stadia przyswajania języka. Dwujęzyczność i wielojęzyczność. Rozumienie przekazów językowych.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2E9A320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823A41E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1D1E7A" w:rsidRPr="00D466F3" w14:paraId="35FB3AB7" w14:textId="77777777" w:rsidTr="00144939">
        <w:tblPrEx>
          <w:tblCellMar>
            <w:right w:w="114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4B28A88" w14:textId="77777777" w:rsidR="001D1E7A" w:rsidRPr="00D466F3" w:rsidRDefault="001D1E7A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Ćw17.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07961BE" w14:textId="77777777" w:rsidR="001D1E7A" w:rsidRPr="00D466F3" w:rsidRDefault="001D1E7A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Mówienie.</w:t>
            </w:r>
          </w:p>
          <w:p w14:paraId="3BA783CD" w14:textId="77777777" w:rsidR="001D1E7A" w:rsidRPr="00D466F3" w:rsidRDefault="001D1E7A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Planowanie mowy. Kodowanie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semantyczno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- syntaktyczne.</w:t>
            </w:r>
          </w:p>
          <w:p w14:paraId="247817C8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Kodowanie fonologiczne.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E3511FF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004245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1D1E7A" w:rsidRPr="00D466F3" w14:paraId="15D7CBF7" w14:textId="77777777" w:rsidTr="00144939">
        <w:tblPrEx>
          <w:tblCellMar>
            <w:right w:w="114" w:type="dxa"/>
          </w:tblCellMar>
        </w:tblPrEx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2085CAB" w14:textId="77777777" w:rsidR="001D1E7A" w:rsidRPr="00D466F3" w:rsidRDefault="001D1E7A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C. Efekty kształcenia, ich weryfikacja oraz odniesienie do efektów kierunkowych</w:t>
            </w:r>
          </w:p>
        </w:tc>
      </w:tr>
      <w:tr w:rsidR="001D1E7A" w:rsidRPr="00D466F3" w14:paraId="3837FF76" w14:textId="77777777" w:rsidTr="00144939">
        <w:tblPrEx>
          <w:tblCellMar>
            <w:right w:w="114" w:type="dxa"/>
          </w:tblCellMar>
        </w:tblPrEx>
        <w:trPr>
          <w:trHeight w:val="340"/>
        </w:trPr>
        <w:tc>
          <w:tcPr>
            <w:tcW w:w="475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2B86CEC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Numer i opis przedmiotowych efektów kształcenia dla przedmiotu/modułu</w:t>
            </w:r>
          </w:p>
        </w:tc>
        <w:tc>
          <w:tcPr>
            <w:tcW w:w="207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83747F7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zajęć</w:t>
            </w:r>
          </w:p>
        </w:tc>
        <w:tc>
          <w:tcPr>
            <w:tcW w:w="198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BD0AB58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Sposoby/metody weryfikacji</w:t>
            </w:r>
          </w:p>
        </w:tc>
        <w:tc>
          <w:tcPr>
            <w:tcW w:w="19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F4A15ED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Odniesienie efektu przedmiotowego do efektu kierunkowego</w:t>
            </w:r>
          </w:p>
        </w:tc>
      </w:tr>
      <w:tr w:rsidR="001D1E7A" w:rsidRPr="00D466F3" w14:paraId="39FFCC8C" w14:textId="77777777" w:rsidTr="00144939">
        <w:tblPrEx>
          <w:tblCellMar>
            <w:right w:w="114" w:type="dxa"/>
          </w:tblCellMar>
        </w:tblPrEx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7502DF4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Wiedza</w:t>
            </w:r>
          </w:p>
        </w:tc>
      </w:tr>
      <w:tr w:rsidR="001D1E7A" w:rsidRPr="00D466F3" w14:paraId="33A1E18E" w14:textId="77777777" w:rsidTr="00144939">
        <w:tblPrEx>
          <w:tblCellMar>
            <w:right w:w="114" w:type="dxa"/>
          </w:tblCellMar>
        </w:tblPrEx>
        <w:trPr>
          <w:trHeight w:val="561"/>
        </w:trPr>
        <w:tc>
          <w:tcPr>
            <w:tcW w:w="475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556E7B5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P_W01 Zna klasyczne i współczesne modele i koncepcje psychologii poznawczej.</w:t>
            </w:r>
          </w:p>
        </w:tc>
        <w:tc>
          <w:tcPr>
            <w:tcW w:w="207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203E439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98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A570D8A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9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8AF2EC4" w14:textId="77777777" w:rsidR="001D1E7A" w:rsidRPr="00D466F3" w:rsidRDefault="001D1E7A" w:rsidP="00144939">
            <w:pPr>
              <w:ind w:left="3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K_W01</w:t>
            </w:r>
          </w:p>
        </w:tc>
      </w:tr>
      <w:tr w:rsidR="001D1E7A" w:rsidRPr="00D466F3" w14:paraId="72654B07" w14:textId="77777777" w:rsidTr="00144939">
        <w:tblPrEx>
          <w:tblCellMar>
            <w:right w:w="114" w:type="dxa"/>
          </w:tblCellMar>
        </w:tblPrEx>
        <w:trPr>
          <w:trHeight w:val="561"/>
        </w:trPr>
        <w:tc>
          <w:tcPr>
            <w:tcW w:w="475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456E1F2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P_W02 Zna kierunki badań psychologii poznawczej i najważniejsze paradygmaty badawcze.</w:t>
            </w:r>
          </w:p>
        </w:tc>
        <w:tc>
          <w:tcPr>
            <w:tcW w:w="207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426E730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98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3801A52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19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47E7543" w14:textId="77777777" w:rsidR="001D1E7A" w:rsidRPr="00D466F3" w:rsidRDefault="001D1E7A" w:rsidP="00144939">
            <w:pPr>
              <w:ind w:left="3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K_W08</w:t>
            </w:r>
          </w:p>
        </w:tc>
      </w:tr>
      <w:tr w:rsidR="001D1E7A" w:rsidRPr="00D466F3" w14:paraId="7EAF8271" w14:textId="77777777" w:rsidTr="00144939">
        <w:tblPrEx>
          <w:tblCellMar>
            <w:right w:w="114" w:type="dxa"/>
          </w:tblCellMar>
        </w:tblPrEx>
        <w:trPr>
          <w:trHeight w:val="759"/>
        </w:trPr>
        <w:tc>
          <w:tcPr>
            <w:tcW w:w="475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2FC3485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P_W03 Zna powiązanie psychologii poznawczej z innymi dziedzinami nauki (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kognitywistyka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, neurobiologia, filozofia).</w:t>
            </w:r>
          </w:p>
        </w:tc>
        <w:tc>
          <w:tcPr>
            <w:tcW w:w="207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077983A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98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717AE9A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9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292395D" w14:textId="77777777" w:rsidR="001D1E7A" w:rsidRPr="00D466F3" w:rsidRDefault="001D1E7A" w:rsidP="00144939">
            <w:pPr>
              <w:ind w:left="3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K_W01</w:t>
            </w:r>
          </w:p>
        </w:tc>
      </w:tr>
      <w:tr w:rsidR="001D1E7A" w:rsidRPr="00D466F3" w14:paraId="6F8230FF" w14:textId="77777777" w:rsidTr="00144939">
        <w:tblPrEx>
          <w:tblCellMar>
            <w:right w:w="114" w:type="dxa"/>
          </w:tblCellMar>
        </w:tblPrEx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E2C2B34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Umiejętności</w:t>
            </w:r>
          </w:p>
        </w:tc>
      </w:tr>
      <w:tr w:rsidR="001D1E7A" w:rsidRPr="00D466F3" w14:paraId="01351069" w14:textId="77777777" w:rsidTr="00144939">
        <w:tblPrEx>
          <w:tblCellMar>
            <w:right w:w="114" w:type="dxa"/>
          </w:tblCellMar>
        </w:tblPrEx>
        <w:trPr>
          <w:trHeight w:val="561"/>
        </w:trPr>
        <w:tc>
          <w:tcPr>
            <w:tcW w:w="475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09E8EEF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P_U01 Potrafi dokonać krytycznej analizy literatury z zakresu psychologii poznawczej.</w:t>
            </w:r>
          </w:p>
        </w:tc>
        <w:tc>
          <w:tcPr>
            <w:tcW w:w="207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DDE6109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98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73D53A3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9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6BE64FC" w14:textId="77777777" w:rsidR="001D1E7A" w:rsidRPr="00D466F3" w:rsidRDefault="001D1E7A" w:rsidP="00144939">
            <w:pPr>
              <w:ind w:left="3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K_U04</w:t>
            </w:r>
          </w:p>
        </w:tc>
      </w:tr>
      <w:tr w:rsidR="001D1E7A" w:rsidRPr="00D466F3" w14:paraId="034ADF75" w14:textId="77777777" w:rsidTr="00144939">
        <w:tblPrEx>
          <w:tblCellMar>
            <w:right w:w="114" w:type="dxa"/>
          </w:tblCellMar>
        </w:tblPrEx>
        <w:trPr>
          <w:trHeight w:val="561"/>
        </w:trPr>
        <w:tc>
          <w:tcPr>
            <w:tcW w:w="475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BC33F2B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P_U02 Potrafi we właściwy sposób posługiwać się terminologią z zakresu psychologii poznawczej.</w:t>
            </w:r>
          </w:p>
        </w:tc>
        <w:tc>
          <w:tcPr>
            <w:tcW w:w="207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C5B4936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98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51473E9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19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CAF7C93" w14:textId="77777777" w:rsidR="001D1E7A" w:rsidRPr="00D466F3" w:rsidRDefault="001D1E7A" w:rsidP="00144939">
            <w:pPr>
              <w:ind w:left="3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K_U05</w:t>
            </w:r>
          </w:p>
        </w:tc>
      </w:tr>
      <w:tr w:rsidR="001D1E7A" w:rsidRPr="00D466F3" w14:paraId="2308050E" w14:textId="77777777" w:rsidTr="00144939">
        <w:tblPrEx>
          <w:tblCellMar>
            <w:right w:w="114" w:type="dxa"/>
          </w:tblCellMar>
        </w:tblPrEx>
        <w:trPr>
          <w:trHeight w:val="759"/>
        </w:trPr>
        <w:tc>
          <w:tcPr>
            <w:tcW w:w="475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A6B4CFD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P_U03 Potrafi sformułować problem badawczy i zaproponować jego rozwiązanie w odniesieniu do wiedzy z zakresu psychologii poznawczej.</w:t>
            </w:r>
          </w:p>
        </w:tc>
        <w:tc>
          <w:tcPr>
            <w:tcW w:w="207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1757CAD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98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33CBF82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19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C8B9CB7" w14:textId="77777777" w:rsidR="001D1E7A" w:rsidRPr="00D466F3" w:rsidRDefault="001D1E7A" w:rsidP="00144939">
            <w:pPr>
              <w:ind w:left="3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K_U02</w:t>
            </w:r>
          </w:p>
        </w:tc>
      </w:tr>
      <w:tr w:rsidR="001D1E7A" w:rsidRPr="00D466F3" w14:paraId="4E5C3A38" w14:textId="77777777" w:rsidTr="00144939">
        <w:tblPrEx>
          <w:tblCellMar>
            <w:right w:w="114" w:type="dxa"/>
          </w:tblCellMar>
        </w:tblPrEx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5B6BC23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Kompetencje społeczne</w:t>
            </w:r>
          </w:p>
        </w:tc>
      </w:tr>
      <w:tr w:rsidR="001D1E7A" w:rsidRPr="00D466F3" w14:paraId="5F928A32" w14:textId="77777777" w:rsidTr="00144939">
        <w:tblPrEx>
          <w:tblCellMar>
            <w:right w:w="114" w:type="dxa"/>
          </w:tblCellMar>
        </w:tblPrEx>
        <w:trPr>
          <w:trHeight w:val="957"/>
        </w:trPr>
        <w:tc>
          <w:tcPr>
            <w:tcW w:w="475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3325654" w14:textId="77777777" w:rsidR="001D1E7A" w:rsidRPr="00D466F3" w:rsidRDefault="001D1E7A" w:rsidP="00144939">
            <w:pPr>
              <w:ind w:right="1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P_K01 Jest świadomy ograniczeń w formułowaniu wniosków na temat funkcjonowania osób w odniesieniu do wyników badań eksperymentalnych z zakresu psychologii poznawczej.</w:t>
            </w:r>
          </w:p>
        </w:tc>
        <w:tc>
          <w:tcPr>
            <w:tcW w:w="207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D26A223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98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E271FCF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analiza przypadku</w:t>
            </w:r>
          </w:p>
        </w:tc>
        <w:tc>
          <w:tcPr>
            <w:tcW w:w="19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DFC3538" w14:textId="77777777" w:rsidR="001D1E7A" w:rsidRPr="00D466F3" w:rsidRDefault="001D1E7A" w:rsidP="00144939">
            <w:pPr>
              <w:ind w:left="3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K_K03</w:t>
            </w:r>
          </w:p>
        </w:tc>
      </w:tr>
      <w:tr w:rsidR="001D1E7A" w:rsidRPr="00D466F3" w14:paraId="3CCCFA8B" w14:textId="77777777" w:rsidTr="00144939">
        <w:tblPrEx>
          <w:tblCellMar>
            <w:right w:w="114" w:type="dxa"/>
          </w:tblCellMar>
        </w:tblPrEx>
        <w:trPr>
          <w:trHeight w:val="759"/>
        </w:trPr>
        <w:tc>
          <w:tcPr>
            <w:tcW w:w="475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3CC8CBD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P_K02 Potrafi w czasie dyskusji uzasadnić stanowisko za</w:t>
            </w:r>
          </w:p>
          <w:p w14:paraId="293FE9B5" w14:textId="77777777" w:rsidR="001D1E7A" w:rsidRPr="00D466F3" w:rsidRDefault="001D1E7A" w:rsidP="00144939">
            <w:pPr>
              <w:ind w:right="1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pomocą merytorycznych argumentów przy zachowaniu szacunku dla rozmówcy.</w:t>
            </w:r>
          </w:p>
        </w:tc>
        <w:tc>
          <w:tcPr>
            <w:tcW w:w="207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3F57D54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ćwiczenia</w:t>
            </w:r>
          </w:p>
        </w:tc>
        <w:tc>
          <w:tcPr>
            <w:tcW w:w="198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BD5B850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19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10CA2C3" w14:textId="77777777" w:rsidR="001D1E7A" w:rsidRPr="00D466F3" w:rsidRDefault="001D1E7A" w:rsidP="00144939">
            <w:pPr>
              <w:ind w:left="3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K_K06</w:t>
            </w:r>
          </w:p>
        </w:tc>
      </w:tr>
      <w:tr w:rsidR="001D1E7A" w:rsidRPr="00D466F3" w14:paraId="030D33C9" w14:textId="77777777" w:rsidTr="00144939">
        <w:tblPrEx>
          <w:tblCellMar>
            <w:right w:w="114" w:type="dxa"/>
          </w:tblCellMar>
        </w:tblPrEx>
        <w:trPr>
          <w:trHeight w:val="759"/>
        </w:trPr>
        <w:tc>
          <w:tcPr>
            <w:tcW w:w="475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EB468F6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P_K03 Potrafi sformułować problem badawczy i jego rozwiązanie w kategoriach psychologii poznawczej, uwzględniając etyczny i moralny aspekt badania.</w:t>
            </w:r>
          </w:p>
        </w:tc>
        <w:tc>
          <w:tcPr>
            <w:tcW w:w="207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A2B5D44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98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CA5C083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193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DD72E04" w14:textId="77777777" w:rsidR="001D1E7A" w:rsidRPr="00D466F3" w:rsidRDefault="001D1E7A" w:rsidP="00144939">
            <w:pPr>
              <w:ind w:left="3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K_K02</w:t>
            </w:r>
          </w:p>
        </w:tc>
      </w:tr>
      <w:tr w:rsidR="001D1E7A" w:rsidRPr="00D466F3" w14:paraId="071D4076" w14:textId="77777777" w:rsidTr="00144939">
        <w:tblPrEx>
          <w:tblCellMar>
            <w:right w:w="114" w:type="dxa"/>
          </w:tblCellMar>
        </w:tblPrEx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C8861D0" w14:textId="77777777" w:rsidR="001D1E7A" w:rsidRPr="00D466F3" w:rsidRDefault="001D1E7A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D. Praca indywidualna studenta</w:t>
            </w:r>
          </w:p>
        </w:tc>
      </w:tr>
      <w:tr w:rsidR="001D1E7A" w:rsidRPr="00D466F3" w14:paraId="4D35D6C6" w14:textId="77777777" w:rsidTr="00144939">
        <w:tblPrEx>
          <w:tblCellMar>
            <w:right w:w="114" w:type="dxa"/>
          </w:tblCellMar>
        </w:tblPrEx>
        <w:trPr>
          <w:trHeight w:val="759"/>
        </w:trPr>
        <w:tc>
          <w:tcPr>
            <w:tcW w:w="475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83E9576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Opis pracy indywidualnej studenta</w:t>
            </w:r>
          </w:p>
        </w:tc>
        <w:tc>
          <w:tcPr>
            <w:tcW w:w="6000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3F871E2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Studiowanie literatury podstawowej i uzupełniającej. Aktywność na zajęciach. Przygotowanie projektu w grupach. Przygotowanie do egzaminu. Praca indywidualna studenta stanowi 3 ECTS.</w:t>
            </w:r>
          </w:p>
        </w:tc>
      </w:tr>
      <w:tr w:rsidR="001D1E7A" w:rsidRPr="00D466F3" w14:paraId="51B78D13" w14:textId="77777777" w:rsidTr="00144939">
        <w:tblPrEx>
          <w:tblCellMar>
            <w:right w:w="85" w:type="dxa"/>
          </w:tblCellMar>
        </w:tblPrEx>
        <w:trPr>
          <w:trHeight w:val="300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57D4472" w14:textId="77777777" w:rsidR="001D1E7A" w:rsidRPr="00D466F3" w:rsidRDefault="001D1E7A" w:rsidP="00144939">
            <w:pPr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E. Nakład pracy studenta – wymiar godzin i bilans punktów ECTS</w:t>
            </w:r>
          </w:p>
        </w:tc>
      </w:tr>
      <w:tr w:rsidR="001D1E7A" w:rsidRPr="00D466F3" w14:paraId="30A477DA" w14:textId="77777777" w:rsidTr="00144939">
        <w:tblPrEx>
          <w:tblCellMar>
            <w:right w:w="85" w:type="dxa"/>
          </w:tblCellMar>
        </w:tblPrEx>
        <w:trPr>
          <w:trHeight w:val="149"/>
        </w:trPr>
        <w:tc>
          <w:tcPr>
            <w:tcW w:w="8504" w:type="dxa"/>
            <w:gridSpan w:val="7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vAlign w:val="center"/>
          </w:tcPr>
          <w:p w14:paraId="09ABEC92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Rodzaj aktywności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39F4846" w14:textId="77777777" w:rsidR="001D1E7A" w:rsidRPr="00D466F3" w:rsidRDefault="001D1E7A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Obciążenie studenta</w:t>
            </w:r>
          </w:p>
        </w:tc>
      </w:tr>
      <w:tr w:rsidR="001D1E7A" w:rsidRPr="00D466F3" w14:paraId="282D9BE0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096B88B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13277E0" w14:textId="77777777" w:rsidR="001D1E7A" w:rsidRPr="00D466F3" w:rsidRDefault="001D1E7A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St. niestacjonarne</w:t>
            </w:r>
          </w:p>
        </w:tc>
      </w:tr>
      <w:tr w:rsidR="001D1E7A" w:rsidRPr="00D466F3" w14:paraId="151E36C5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8C1AF7F" w14:textId="77777777" w:rsidR="001D1E7A" w:rsidRPr="00D466F3" w:rsidRDefault="001D1E7A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Udział w zajęciach dydaktycznych (wykłady, ćwiczenia, konwersatoria, projekt, laboratoria, warsztaty, seminaria) 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9769426" w14:textId="77777777" w:rsidR="001D1E7A" w:rsidRPr="00D466F3" w:rsidRDefault="001D1E7A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40 h</w:t>
            </w:r>
          </w:p>
        </w:tc>
      </w:tr>
      <w:tr w:rsidR="001D1E7A" w:rsidRPr="00D466F3" w14:paraId="0804AE82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327E98D" w14:textId="77777777" w:rsidR="001D1E7A" w:rsidRPr="00D466F3" w:rsidRDefault="001D1E7A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Egzaminy/zaliczenia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D3792B9" w14:textId="77777777" w:rsidR="001D1E7A" w:rsidRPr="00D466F3" w:rsidRDefault="001D1E7A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 h</w:t>
            </w:r>
          </w:p>
        </w:tc>
      </w:tr>
      <w:tr w:rsidR="001D1E7A" w:rsidRPr="00D466F3" w14:paraId="1A4EAC15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6A768E6" w14:textId="77777777" w:rsidR="001D1E7A" w:rsidRPr="00D466F3" w:rsidRDefault="001D1E7A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F7017D2" w14:textId="77777777" w:rsidR="001D1E7A" w:rsidRPr="00D466F3" w:rsidRDefault="001D1E7A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6 h</w:t>
            </w:r>
          </w:p>
        </w:tc>
      </w:tr>
      <w:tr w:rsidR="001D1E7A" w:rsidRPr="00D466F3" w14:paraId="60FF0267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72C5E78" w14:textId="77777777" w:rsidR="001D1E7A" w:rsidRPr="00D466F3" w:rsidRDefault="001D1E7A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>Praca indywidualna studenta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 (</w:t>
            </w: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 xml:space="preserve">studiowanie literatury przedmiotu, 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przygotowanie się do zajęć dydaktycznych, przygotowanie się do zaliczenia)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C310E50" w14:textId="77777777" w:rsidR="001D1E7A" w:rsidRPr="00D466F3" w:rsidRDefault="001D1E7A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75 h</w:t>
            </w:r>
          </w:p>
        </w:tc>
      </w:tr>
      <w:tr w:rsidR="001D1E7A" w:rsidRPr="00D466F3" w14:paraId="2D2F3E4F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20C2679" w14:textId="77777777" w:rsidR="001D1E7A" w:rsidRPr="00D466F3" w:rsidRDefault="001D1E7A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bCs/>
                <w:snapToGrid w:val="0"/>
                <w:color w:val="00000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72CCFDE" w14:textId="77777777" w:rsidR="001D1E7A" w:rsidRPr="00D466F3" w:rsidRDefault="001D1E7A" w:rsidP="00144939">
            <w:pPr>
              <w:spacing w:line="236" w:lineRule="auto"/>
              <w:jc w:val="center"/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125 h / 5 ECTS</w:t>
            </w:r>
          </w:p>
        </w:tc>
      </w:tr>
      <w:tr w:rsidR="001D1E7A" w:rsidRPr="00D466F3" w14:paraId="697A4722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8761B31" w14:textId="77777777" w:rsidR="001D1E7A" w:rsidRPr="00D466F3" w:rsidRDefault="001D1E7A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5FDED02" w14:textId="77777777" w:rsidR="001D1E7A" w:rsidRPr="00D466F3" w:rsidRDefault="001D1E7A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50 h / 2 ECTS</w:t>
            </w:r>
          </w:p>
        </w:tc>
      </w:tr>
      <w:tr w:rsidR="001D1E7A" w:rsidRPr="00D466F3" w14:paraId="64D865E9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307C24A" w14:textId="77777777" w:rsidR="001D1E7A" w:rsidRPr="00D466F3" w:rsidRDefault="001D1E7A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 xml:space="preserve">Obciążenie studenta w ramach zajęć związanych </w:t>
            </w:r>
            <w:r w:rsidRPr="00D466F3"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BB549AE" w14:textId="77777777" w:rsidR="001D1E7A" w:rsidRPr="00D466F3" w:rsidRDefault="001D1E7A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75 h / 3 ECTS</w:t>
            </w:r>
          </w:p>
        </w:tc>
      </w:tr>
      <w:tr w:rsidR="001D1E7A" w:rsidRPr="00D466F3" w14:paraId="6DEDDD01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CCA8358" w14:textId="77777777" w:rsidR="001D1E7A" w:rsidRPr="00D466F3" w:rsidRDefault="001D1E7A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do wyboru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01DAFCB" w14:textId="77777777" w:rsidR="001D1E7A" w:rsidRPr="00D466F3" w:rsidRDefault="001D1E7A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</w:tr>
      <w:tr w:rsidR="001D1E7A" w:rsidRPr="00D466F3" w14:paraId="2E9EC046" w14:textId="77777777" w:rsidTr="00144939">
        <w:tblPrEx>
          <w:tblCellMar>
            <w:right w:w="114" w:type="dxa"/>
          </w:tblCellMar>
        </w:tblPrEx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9445C88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F. Literatura</w:t>
            </w:r>
          </w:p>
        </w:tc>
      </w:tr>
      <w:tr w:rsidR="001D1E7A" w:rsidRPr="00D466F3" w14:paraId="1A5E2F87" w14:textId="77777777" w:rsidTr="00144939">
        <w:tblPrEx>
          <w:tblCellMar>
            <w:right w:w="114" w:type="dxa"/>
          </w:tblCellMar>
        </w:tblPrEx>
        <w:trPr>
          <w:trHeight w:val="561"/>
        </w:trPr>
        <w:tc>
          <w:tcPr>
            <w:tcW w:w="185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B43025E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A) Podstawowa</w:t>
            </w:r>
          </w:p>
        </w:tc>
        <w:tc>
          <w:tcPr>
            <w:tcW w:w="890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4BE87D1" w14:textId="77777777" w:rsidR="001D1E7A" w:rsidRPr="00D466F3" w:rsidRDefault="001D1E7A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Nęcka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Orzechowski i Szymura (2006). Psychologia poznawcza. Warszawa: PWN. </w:t>
            </w:r>
          </w:p>
          <w:p w14:paraId="4C6D5B8E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Sternberg R.J., (2001). Psychologia poznawcza. Warszawa: WSiP SA.</w:t>
            </w:r>
          </w:p>
        </w:tc>
      </w:tr>
      <w:tr w:rsidR="001D1E7A" w:rsidRPr="00D466F3" w14:paraId="4E1C934C" w14:textId="77777777" w:rsidTr="00144939">
        <w:tblPrEx>
          <w:tblCellMar>
            <w:right w:w="114" w:type="dxa"/>
          </w:tblCellMar>
        </w:tblPrEx>
        <w:trPr>
          <w:trHeight w:val="759"/>
        </w:trPr>
        <w:tc>
          <w:tcPr>
            <w:tcW w:w="185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A5218D3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B) Uzupełniająca</w:t>
            </w:r>
          </w:p>
        </w:tc>
        <w:tc>
          <w:tcPr>
            <w:tcW w:w="8907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A8F14C5" w14:textId="77777777" w:rsidR="001D1E7A" w:rsidRPr="00D466F3" w:rsidRDefault="001D1E7A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Chlewiński Z. (2007). Psychologia poznawcza w trzech ostatnich dekadach XX wieku. Gdańsk: GWP. Maruszewski T. (2001). Psychologia poznania. Gdańsk: GWP. Kossowska M., Kofta M.,(2009) red., Psychologia poznania społecznego. Nowe idee., Warszawa: PWN.</w:t>
            </w:r>
          </w:p>
        </w:tc>
      </w:tr>
    </w:tbl>
    <w:p w14:paraId="7C0416F9" w14:textId="77777777" w:rsidR="00B75283" w:rsidRPr="001D1E7A" w:rsidRDefault="00B75283" w:rsidP="001D1E7A"/>
    <w:sectPr w:rsidR="00B75283" w:rsidRPr="001D1E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E97"/>
    <w:rsid w:val="00015E97"/>
    <w:rsid w:val="00080C12"/>
    <w:rsid w:val="000C346F"/>
    <w:rsid w:val="001D1E7A"/>
    <w:rsid w:val="001F0898"/>
    <w:rsid w:val="002C7BBC"/>
    <w:rsid w:val="00320382"/>
    <w:rsid w:val="00420C9D"/>
    <w:rsid w:val="00423B4B"/>
    <w:rsid w:val="007C13D5"/>
    <w:rsid w:val="0083045B"/>
    <w:rsid w:val="00B30A39"/>
    <w:rsid w:val="00B743F3"/>
    <w:rsid w:val="00B75283"/>
    <w:rsid w:val="00C7537C"/>
    <w:rsid w:val="00E90321"/>
    <w:rsid w:val="00F50241"/>
    <w:rsid w:val="00F63F05"/>
    <w:rsid w:val="00F75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99E4A"/>
  <w15:chartTrackingRefBased/>
  <w15:docId w15:val="{C7E36130-7E04-4A85-95BA-660E55FBA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E97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5E9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5E9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5E9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5E9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5E9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5E9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5E9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5E9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5E9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5E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5E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5E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5E9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5E9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5E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5E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5E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5E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5E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15E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5E9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15E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5E97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15E9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5E97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15E9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5E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5E9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5E97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015E97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1009</Words>
  <Characters>6058</Characters>
  <Application>Microsoft Office Word</Application>
  <DocSecurity>0</DocSecurity>
  <Lines>50</Lines>
  <Paragraphs>14</Paragraphs>
  <ScaleCrop>false</ScaleCrop>
  <Company/>
  <LinksUpToDate>false</LinksUpToDate>
  <CharactersWithSpaces>7053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2024-11-12T10:42:00Z</dcterms:created>
  <dcterms:modified xsi:type="dcterms:W3CDTF">2024-11-12T10:42:00Z</dcterms:modified>
</cp:coreProperties>
</file>